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D2" w:rsidRDefault="00514EBF">
      <w:pPr>
        <w:pStyle w:val="Nagwek2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-475615</wp:posOffset>
            </wp:positionV>
            <wp:extent cx="6629400" cy="1167130"/>
            <wp:effectExtent l="19050" t="0" r="0" b="0"/>
            <wp:wrapNone/>
            <wp:docPr id="3" name="Obraz 3" descr="Papier firmowy 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 firmowy mał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F5B" w:rsidRDefault="00675F5B" w:rsidP="00675F5B"/>
    <w:p w:rsidR="00675F5B" w:rsidRDefault="00675F5B" w:rsidP="00675F5B"/>
    <w:p w:rsidR="00675F5B" w:rsidRDefault="00675F5B" w:rsidP="00675F5B"/>
    <w:p w:rsidR="00675F5B" w:rsidRDefault="00675F5B" w:rsidP="00675F5B"/>
    <w:p w:rsidR="00675F5B" w:rsidRPr="00675F5B" w:rsidRDefault="00675F5B" w:rsidP="00675F5B"/>
    <w:p w:rsidR="008918D2" w:rsidRDefault="008918D2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POLSKIE TOWARZYSTWO SCHRONISK MŁODZIE</w:t>
      </w:r>
      <w:r w:rsidR="00EE3142">
        <w:rPr>
          <w:b/>
          <w:sz w:val="28"/>
          <w:szCs w:val="28"/>
        </w:rPr>
        <w:t>Ż</w:t>
      </w:r>
      <w:r>
        <w:rPr>
          <w:b/>
          <w:sz w:val="28"/>
          <w:szCs w:val="28"/>
        </w:rPr>
        <w:t xml:space="preserve">OWYCH </w:t>
      </w:r>
      <w:r>
        <w:rPr>
          <w:b/>
          <w:sz w:val="28"/>
          <w:szCs w:val="28"/>
        </w:rPr>
        <w:br/>
        <w:t>ZARZĄD ODDZIAŁU  w  KROŚNIE</w:t>
      </w:r>
    </w:p>
    <w:p w:rsidR="008918D2" w:rsidRDefault="008918D2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 G A N I Z U J E</w:t>
      </w:r>
    </w:p>
    <w:p w:rsidR="008918D2" w:rsidRDefault="008918D2">
      <w:pPr>
        <w:pStyle w:val="NormalnyWeb"/>
        <w:jc w:val="center"/>
        <w:rPr>
          <w:rStyle w:val="Pogrubienie"/>
          <w:sz w:val="28"/>
          <w:szCs w:val="28"/>
        </w:rPr>
      </w:pPr>
      <w:r>
        <w:rPr>
          <w:sz w:val="28"/>
          <w:szCs w:val="28"/>
        </w:rPr>
        <w:t>(</w:t>
      </w:r>
      <w:r>
        <w:rPr>
          <w:rStyle w:val="Pogrubienie"/>
          <w:sz w:val="28"/>
          <w:szCs w:val="28"/>
        </w:rPr>
        <w:t xml:space="preserve">36 godzinny ) KURS PRZYGOTOWAWCZY DLA KANDYDATÓW </w:t>
      </w:r>
    </w:p>
    <w:p w:rsidR="008918D2" w:rsidRDefault="008918D2">
      <w:pPr>
        <w:pStyle w:val="NormalnyWeb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>NA WYCHOWAWCÓW WYPOCZYNKU DLA DZIECI I MŁODZIEŻY</w:t>
      </w:r>
    </w:p>
    <w:p w:rsidR="008918D2" w:rsidRDefault="008918D2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UCZESTNIKIEM KURSU</w:t>
      </w:r>
      <w:r>
        <w:rPr>
          <w:sz w:val="28"/>
          <w:szCs w:val="28"/>
        </w:rPr>
        <w:t xml:space="preserve"> mogą być studenci, uczniowie szkół pomaturalnych, inne osoby pełnoletnie posiadające wykształcenie co najmniej </w:t>
      </w:r>
      <w:proofErr w:type="spellStart"/>
      <w:r>
        <w:rPr>
          <w:sz w:val="28"/>
          <w:szCs w:val="28"/>
        </w:rPr>
        <w:t>ponadgimnazjalne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oraz uczniowie ostatnich klas (II i III) szkół licealnych</w:t>
      </w:r>
      <w:r>
        <w:rPr>
          <w:sz w:val="28"/>
          <w:szCs w:val="28"/>
        </w:rPr>
        <w:t xml:space="preserve"> pod warunkiem wyrażenia zgody (przez rodziców lub prawnych opiekunów) na otrzymanie zaświadczenia o ukończeniu kursu po spełnieniu wszystkich wymagań.</w:t>
      </w:r>
    </w:p>
    <w:p w:rsidR="008918D2" w:rsidRDefault="008918D2">
      <w:pPr>
        <w:pStyle w:val="NormalnyWeb"/>
        <w:numPr>
          <w:ilvl w:val="0"/>
          <w:numId w:val="5"/>
        </w:numPr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KANDYDAT</w:t>
      </w:r>
      <w:r>
        <w:rPr>
          <w:sz w:val="28"/>
          <w:szCs w:val="28"/>
        </w:rPr>
        <w:t xml:space="preserve"> na wychowawcę wypoczynku powinien posiadać odpowiednie warunki  zdrowotne oraz predyspozycje do pracy z dziećmi i młodzieżą. </w:t>
      </w:r>
    </w:p>
    <w:p w:rsidR="008918D2" w:rsidRDefault="008918D2">
      <w:pPr>
        <w:pStyle w:val="NormalnyWeb"/>
        <w:numPr>
          <w:ilvl w:val="0"/>
          <w:numId w:val="5"/>
        </w:numPr>
        <w:jc w:val="both"/>
        <w:rPr>
          <w:rStyle w:val="Pogrubienie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TERMINY KURSU </w:t>
      </w:r>
      <w:r>
        <w:rPr>
          <w:sz w:val="28"/>
          <w:szCs w:val="28"/>
        </w:rPr>
        <w:t>u</w:t>
      </w:r>
      <w:r>
        <w:rPr>
          <w:rStyle w:val="Pogrubienie"/>
          <w:b w:val="0"/>
          <w:sz w:val="28"/>
          <w:szCs w:val="28"/>
        </w:rPr>
        <w:t>zależnione są od zgłoszeń  odpowiedniej liczby uczestników  (min. 20 osób). Szczegóły ustalane są na pierwszym spotkaniu, o którym poinformowane zostaną osoby zgłoszone.</w:t>
      </w:r>
    </w:p>
    <w:p w:rsidR="008918D2" w:rsidRDefault="008918D2">
      <w:pPr>
        <w:pStyle w:val="NormalnyWeb"/>
        <w:numPr>
          <w:ilvl w:val="0"/>
          <w:numId w:val="5"/>
        </w:numPr>
        <w:jc w:val="both"/>
      </w:pPr>
      <w:r>
        <w:rPr>
          <w:b/>
          <w:sz w:val="28"/>
          <w:szCs w:val="28"/>
        </w:rPr>
        <w:t xml:space="preserve">ZAJĘCIA prowadzone są na terenie Krosna </w:t>
      </w:r>
      <w:r>
        <w:rPr>
          <w:sz w:val="28"/>
          <w:szCs w:val="28"/>
        </w:rPr>
        <w:t xml:space="preserve">przez wykładowców posiadających wysokie kwalifikacje specjalistyczne oraz długoletni staż pracy na różnych formach wypoczynku dzieci i młodzieży. </w:t>
      </w:r>
    </w:p>
    <w:p w:rsidR="008918D2" w:rsidRDefault="008918D2">
      <w:pPr>
        <w:pStyle w:val="NormalnyWe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WARUNKIEM PRZYJĘCIA na KURS</w:t>
      </w:r>
      <w:r>
        <w:rPr>
          <w:sz w:val="28"/>
          <w:szCs w:val="28"/>
        </w:rPr>
        <w:t xml:space="preserve"> jest przesłanie wypełnionej karty zgłoszenia </w:t>
      </w:r>
      <w:r>
        <w:rPr>
          <w:i/>
          <w:iCs/>
          <w:szCs w:val="28"/>
        </w:rPr>
        <w:t>(do pobrania poniżej)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na adres: PTSM Zarząd Oddziału w Krośnie, ul. Bieszczadzka 1, 38-400 Krosno oraz dokonanie wpłaty w wysokości </w:t>
      </w:r>
      <w:r>
        <w:rPr>
          <w:b/>
          <w:bCs/>
          <w:sz w:val="28"/>
          <w:szCs w:val="28"/>
        </w:rPr>
        <w:t xml:space="preserve">120,00 zł od osoby </w:t>
      </w:r>
      <w:r>
        <w:rPr>
          <w:sz w:val="28"/>
          <w:szCs w:val="28"/>
        </w:rPr>
        <w:t>na nasze konto:</w:t>
      </w:r>
      <w:r>
        <w:rPr>
          <w:color w:val="000000"/>
          <w:sz w:val="28"/>
        </w:rPr>
        <w:t xml:space="preserve"> </w:t>
      </w:r>
      <w:r>
        <w:rPr>
          <w:b/>
          <w:bCs/>
          <w:sz w:val="28"/>
        </w:rPr>
        <w:t>PKO BP S.A. O/Krosno</w:t>
      </w:r>
      <w:r>
        <w:rPr>
          <w:sz w:val="28"/>
        </w:rPr>
        <w:t xml:space="preserve"> </w:t>
      </w:r>
      <w:r>
        <w:rPr>
          <w:b/>
          <w:sz w:val="28"/>
        </w:rPr>
        <w:t xml:space="preserve">11 1020 2964 0000 6502 0043 6311 </w:t>
      </w:r>
      <w:r>
        <w:rPr>
          <w:bCs/>
          <w:sz w:val="28"/>
        </w:rPr>
        <w:t>lub osobiście w Biurze Oddziału (pok. 113, I piętro, wejście od strony Biura Paszportów)</w:t>
      </w:r>
    </w:p>
    <w:p w:rsidR="008918D2" w:rsidRDefault="008918D2">
      <w:pPr>
        <w:jc w:val="center"/>
        <w:rPr>
          <w:rStyle w:val="Pogrubienie"/>
          <w:sz w:val="28"/>
        </w:rPr>
      </w:pPr>
    </w:p>
    <w:p w:rsidR="008918D2" w:rsidRDefault="008918D2">
      <w:pPr>
        <w:jc w:val="center"/>
        <w:rPr>
          <w:rStyle w:val="Pogrubienie"/>
          <w:sz w:val="28"/>
        </w:rPr>
      </w:pPr>
      <w:r>
        <w:rPr>
          <w:rStyle w:val="Pogrubienie"/>
          <w:sz w:val="28"/>
        </w:rPr>
        <w:t>UWAGA !!!</w:t>
      </w:r>
    </w:p>
    <w:p w:rsidR="00D559B9" w:rsidRDefault="008918D2" w:rsidP="00D559B9">
      <w:pPr>
        <w:numPr>
          <w:ilvl w:val="0"/>
          <w:numId w:val="6"/>
        </w:numPr>
        <w:jc w:val="center"/>
        <w:rPr>
          <w:rFonts w:eastAsia="Arial Unicode MS"/>
          <w:b/>
          <w:bCs/>
          <w:iCs/>
          <w:sz w:val="28"/>
          <w:szCs w:val="28"/>
        </w:rPr>
      </w:pPr>
      <w:r>
        <w:rPr>
          <w:b/>
          <w:bCs/>
          <w:sz w:val="28"/>
        </w:rPr>
        <w:t xml:space="preserve">Kursy organizowane są </w:t>
      </w:r>
      <w:r>
        <w:rPr>
          <w:rFonts w:eastAsia="Arial Unicode MS"/>
          <w:b/>
          <w:bCs/>
          <w:iCs/>
          <w:sz w:val="28"/>
          <w:szCs w:val="28"/>
        </w:rPr>
        <w:t xml:space="preserve">na podstawie zezwolenia </w:t>
      </w:r>
      <w:r w:rsidR="00D559B9">
        <w:rPr>
          <w:rFonts w:eastAsia="Arial Unicode MS"/>
          <w:b/>
          <w:bCs/>
          <w:iCs/>
          <w:sz w:val="28"/>
          <w:szCs w:val="28"/>
        </w:rPr>
        <w:t xml:space="preserve">Podkarpackiego Kuratora Oświaty w Rzeszowie  nr </w:t>
      </w:r>
      <w:r w:rsidR="00731443">
        <w:rPr>
          <w:b/>
          <w:sz w:val="28"/>
          <w:szCs w:val="28"/>
        </w:rPr>
        <w:t>ORE.5632.02.2014</w:t>
      </w:r>
      <w:r w:rsidR="00D559B9">
        <w:rPr>
          <w:rFonts w:eastAsia="Arial Unicode MS"/>
          <w:b/>
          <w:bCs/>
          <w:iCs/>
          <w:sz w:val="28"/>
          <w:szCs w:val="28"/>
        </w:rPr>
        <w:t>,</w:t>
      </w:r>
    </w:p>
    <w:p w:rsidR="008918D2" w:rsidRDefault="008918D2">
      <w:pPr>
        <w:numPr>
          <w:ilvl w:val="0"/>
          <w:numId w:val="6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Możliwość podjęcia pracy na organizowanych przez nas koloniach i obozach.</w:t>
      </w:r>
    </w:p>
    <w:p w:rsidR="008918D2" w:rsidRDefault="008918D2"/>
    <w:p w:rsidR="008918D2" w:rsidRDefault="008918D2" w:rsidP="00BA39F1">
      <w:pPr>
        <w:pStyle w:val="Nagwek2"/>
        <w:jc w:val="left"/>
      </w:pPr>
      <w:r>
        <w:t xml:space="preserve">                                                                  </w:t>
      </w:r>
    </w:p>
    <w:sectPr w:rsidR="008918D2" w:rsidSect="004D3FF3">
      <w:pgSz w:w="12240" w:h="15840"/>
      <w:pgMar w:top="907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D45"/>
    <w:multiLevelType w:val="hybridMultilevel"/>
    <w:tmpl w:val="9FB468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4957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F66186"/>
    <w:multiLevelType w:val="multilevel"/>
    <w:tmpl w:val="37F4D440"/>
    <w:lvl w:ilvl="0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52AC5D81"/>
    <w:multiLevelType w:val="singleLevel"/>
    <w:tmpl w:val="84EE0B2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167B90"/>
    <w:multiLevelType w:val="hybridMultilevel"/>
    <w:tmpl w:val="992A81C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AF96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6122F1"/>
    <w:multiLevelType w:val="multilevel"/>
    <w:tmpl w:val="6CB01428"/>
    <w:lvl w:ilvl="0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18D2"/>
    <w:rsid w:val="00012260"/>
    <w:rsid w:val="004760A8"/>
    <w:rsid w:val="004D3FF3"/>
    <w:rsid w:val="00514EBF"/>
    <w:rsid w:val="00563D94"/>
    <w:rsid w:val="00675F5B"/>
    <w:rsid w:val="00731443"/>
    <w:rsid w:val="00784465"/>
    <w:rsid w:val="008918D2"/>
    <w:rsid w:val="00914266"/>
    <w:rsid w:val="009720A6"/>
    <w:rsid w:val="009C579E"/>
    <w:rsid w:val="00BA39F1"/>
    <w:rsid w:val="00D559B9"/>
    <w:rsid w:val="00E55C58"/>
    <w:rsid w:val="00EE3142"/>
    <w:rsid w:val="00FB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3FF3"/>
  </w:style>
  <w:style w:type="paragraph" w:styleId="Nagwek1">
    <w:name w:val="heading 1"/>
    <w:basedOn w:val="Normalny"/>
    <w:next w:val="Normalny"/>
    <w:qFormat/>
    <w:rsid w:val="004D3FF3"/>
    <w:pPr>
      <w:keepNext/>
      <w:widowControl w:val="0"/>
      <w:spacing w:line="288" w:lineRule="auto"/>
      <w:jc w:val="center"/>
      <w:outlineLvl w:val="0"/>
    </w:pPr>
    <w:rPr>
      <w:b/>
      <w:snapToGrid w:val="0"/>
      <w:color w:val="000000"/>
      <w:sz w:val="24"/>
    </w:rPr>
  </w:style>
  <w:style w:type="paragraph" w:styleId="Nagwek2">
    <w:name w:val="heading 2"/>
    <w:basedOn w:val="Normalny"/>
    <w:next w:val="Normalny"/>
    <w:qFormat/>
    <w:rsid w:val="004D3FF3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D3FF3"/>
    <w:rPr>
      <w:sz w:val="24"/>
    </w:rPr>
  </w:style>
  <w:style w:type="character" w:styleId="Hipercze">
    <w:name w:val="Hyperlink"/>
    <w:basedOn w:val="Domylnaczcionkaakapitu"/>
    <w:rsid w:val="004D3FF3"/>
    <w:rPr>
      <w:color w:val="0000FF"/>
      <w:u w:val="single"/>
    </w:rPr>
  </w:style>
  <w:style w:type="paragraph" w:styleId="NormalnyWeb">
    <w:name w:val="Normal (Web)"/>
    <w:basedOn w:val="Normalny"/>
    <w:rsid w:val="004D3FF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4D3FF3"/>
    <w:rPr>
      <w:b/>
      <w:bCs/>
    </w:rPr>
  </w:style>
  <w:style w:type="character" w:styleId="UyteHipercze">
    <w:name w:val="FollowedHyperlink"/>
    <w:basedOn w:val="Domylnaczcionkaakapitu"/>
    <w:rsid w:val="004D3FF3"/>
    <w:rPr>
      <w:color w:val="800080"/>
      <w:u w:val="single"/>
    </w:rPr>
  </w:style>
  <w:style w:type="paragraph" w:customStyle="1" w:styleId="FR1">
    <w:name w:val="FR1"/>
    <w:rsid w:val="004D3FF3"/>
    <w:pPr>
      <w:widowControl w:val="0"/>
      <w:ind w:left="280"/>
      <w:jc w:val="center"/>
    </w:pPr>
    <w:rPr>
      <w:rFonts w:ascii="Arial" w:hAnsi="Arial"/>
      <w:i/>
      <w:snapToGrid w:val="0"/>
      <w:sz w:val="18"/>
    </w:rPr>
  </w:style>
  <w:style w:type="character" w:customStyle="1" w:styleId="smalltext1">
    <w:name w:val="smalltext1"/>
    <w:basedOn w:val="Domylnaczcionkaakapitu"/>
    <w:rsid w:val="009C57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KBO</vt:lpstr>
    </vt:vector>
  </TitlesOfParts>
  <Company>KO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KBO</dc:title>
  <dc:subject/>
  <dc:creator>Ignaś</dc:creator>
  <cp:keywords/>
  <cp:lastModifiedBy>Maxx</cp:lastModifiedBy>
  <cp:revision>5</cp:revision>
  <cp:lastPrinted>2006-05-09T10:31:00Z</cp:lastPrinted>
  <dcterms:created xsi:type="dcterms:W3CDTF">2014-03-05T09:30:00Z</dcterms:created>
  <dcterms:modified xsi:type="dcterms:W3CDTF">2014-03-05T09:33:00Z</dcterms:modified>
</cp:coreProperties>
</file>